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554" w:rsidRPr="003F7E48" w:rsidRDefault="00F93554" w:rsidP="00F93554">
      <w:pPr>
        <w:rPr>
          <w:sz w:val="40"/>
          <w:szCs w:val="40"/>
        </w:rPr>
      </w:pPr>
    </w:p>
    <w:p w:rsidR="00F93554" w:rsidRPr="003F7E48" w:rsidRDefault="00F93554" w:rsidP="00F93554">
      <w:pPr>
        <w:rPr>
          <w:sz w:val="40"/>
          <w:szCs w:val="40"/>
        </w:rPr>
      </w:pPr>
    </w:p>
    <w:p w:rsidR="00F93554" w:rsidRPr="003F7E48" w:rsidRDefault="00F93554" w:rsidP="00F93554">
      <w:pPr>
        <w:rPr>
          <w:sz w:val="40"/>
          <w:szCs w:val="40"/>
        </w:rPr>
      </w:pPr>
    </w:p>
    <w:p w:rsidR="00F93554" w:rsidRPr="003F7E48" w:rsidRDefault="00F93554" w:rsidP="00F93554">
      <w:pPr>
        <w:rPr>
          <w:sz w:val="40"/>
          <w:szCs w:val="40"/>
        </w:rPr>
      </w:pPr>
    </w:p>
    <w:p w:rsidR="00F93554" w:rsidRPr="00727E7D" w:rsidRDefault="00F93554" w:rsidP="00F93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МКОУ</w:t>
      </w:r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  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br/>
      </w:r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br/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Единый классный час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i/>
          <w:iCs/>
          <w:color w:val="333333"/>
          <w:sz w:val="40"/>
          <w:szCs w:val="40"/>
          <w:lang w:eastAsia="ru-RU"/>
        </w:rPr>
        <w:t>на тему: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i/>
          <w:iCs/>
          <w:color w:val="333333"/>
          <w:sz w:val="40"/>
          <w:szCs w:val="40"/>
          <w:lang w:eastAsia="ru-RU"/>
        </w:rPr>
        <w:t>     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i/>
          <w:iCs/>
          <w:color w:val="333333"/>
          <w:sz w:val="40"/>
          <w:szCs w:val="40"/>
          <w:lang w:eastAsia="ru-RU"/>
        </w:rPr>
        <w:t>       </w:t>
      </w:r>
      <w:r w:rsidRPr="00727E7D">
        <w:rPr>
          <w:rFonts w:ascii="Times New Roman" w:eastAsia="Times New Roman" w:hAnsi="Times New Roman"/>
          <w:b/>
          <w:bCs/>
          <w:i/>
          <w:iCs/>
          <w:color w:val="0070C0"/>
          <w:sz w:val="40"/>
          <w:szCs w:val="40"/>
          <w:lang w:eastAsia="ru-RU"/>
        </w:rPr>
        <w:t xml:space="preserve">«100 лет со </w:t>
      </w:r>
      <w:r>
        <w:rPr>
          <w:rFonts w:ascii="Times New Roman" w:eastAsia="Times New Roman" w:hAnsi="Times New Roman"/>
          <w:b/>
          <w:bCs/>
          <w:i/>
          <w:iCs/>
          <w:color w:val="0070C0"/>
          <w:sz w:val="40"/>
          <w:szCs w:val="40"/>
          <w:lang w:eastAsia="ru-RU"/>
        </w:rPr>
        <w:t xml:space="preserve">                                                                       </w:t>
      </w:r>
      <w:r w:rsidRPr="00727E7D">
        <w:rPr>
          <w:rFonts w:ascii="Times New Roman" w:eastAsia="Times New Roman" w:hAnsi="Times New Roman"/>
          <w:b/>
          <w:bCs/>
          <w:i/>
          <w:iCs/>
          <w:color w:val="0070C0"/>
          <w:sz w:val="40"/>
          <w:szCs w:val="40"/>
          <w:lang w:eastAsia="ru-RU"/>
        </w:rPr>
        <w:t>Дня образования         ДАССР»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bdr w:val="none" w:sz="0" w:space="0" w:color="auto" w:frame="1"/>
          <w:lang w:eastAsia="ru-RU"/>
        </w:rPr>
        <w:drawing>
          <wp:inline distT="0" distB="0" distL="0" distR="0">
            <wp:extent cx="2876550" cy="3217545"/>
            <wp:effectExtent l="19050" t="0" r="0" b="0"/>
            <wp:docPr id="1" name="Рисунок 1" descr="hello_html_m2b7d5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b7d559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3F7E48">
        <w:rPr>
          <w:rFonts w:ascii="Arial" w:eastAsia="Times New Roman" w:hAnsi="Arial" w:cs="Arial"/>
          <w:color w:val="000000"/>
          <w:sz w:val="40"/>
          <w:szCs w:val="40"/>
          <w:lang w:eastAsia="ru-RU"/>
        </w:rPr>
        <w:tab/>
      </w:r>
      <w:r w:rsidRPr="00727E7D">
        <w:rPr>
          <w:rFonts w:ascii="Arial" w:eastAsia="Times New Roman" w:hAnsi="Arial" w:cs="Arial"/>
          <w:b/>
          <w:bCs/>
          <w:i/>
          <w:iCs/>
          <w:color w:val="0070C0"/>
          <w:sz w:val="40"/>
          <w:szCs w:val="40"/>
          <w:lang w:eastAsia="ru-RU"/>
        </w:rPr>
        <w:t>1921 - 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Arial" w:eastAsia="Times New Roman" w:hAnsi="Arial" w:cs="Arial"/>
          <w:b/>
          <w:bCs/>
          <w:i/>
          <w:iCs/>
          <w:color w:val="0070C0"/>
          <w:sz w:val="40"/>
          <w:szCs w:val="40"/>
          <w:lang w:eastAsia="ru-RU"/>
        </w:rPr>
        <w:lastRenderedPageBreak/>
        <w:t>                2021</w:t>
      </w:r>
      <w:r>
        <w:rPr>
          <w:rFonts w:ascii="Times New Roman" w:eastAsia="Times New Roman" w:hAnsi="Times New Roman"/>
          <w:noProof/>
          <w:sz w:val="40"/>
          <w:szCs w:val="40"/>
          <w:bdr w:val="none" w:sz="0" w:space="0" w:color="auto" w:frame="1"/>
          <w:lang w:eastAsia="ru-RU"/>
        </w:rPr>
        <w:drawing>
          <wp:inline distT="0" distB="0" distL="0" distR="0">
            <wp:extent cx="3611245" cy="3113405"/>
            <wp:effectExtent l="19050" t="0" r="8255" b="0"/>
            <wp:docPr id="2" name="Рисунок 2" descr="http://www.iyalidnc.ru/upload/iblock/afc/afc361254b8d2fe63e6f9e496d27fc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yalidnc.ru/upload/iblock/afc/afc361254b8d2fe63e6f9e496d27fca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                                     Провела учитель начальных классов 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                                       </w:t>
      </w:r>
      <w:r w:rsidRPr="00727E7D">
        <w:rPr>
          <w:rFonts w:ascii="Times New Roman" w:eastAsia="Times New Roman" w:hAnsi="Times New Roman"/>
          <w:b/>
          <w:bCs/>
          <w:color w:val="333333"/>
          <w:sz w:val="40"/>
          <w:szCs w:val="40"/>
          <w:lang w:eastAsia="ru-RU"/>
        </w:rPr>
        <w:t>АБДУЛЛАЕВА Ш.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Arial" w:eastAsia="Times New Roman" w:hAnsi="Arial" w:cs="Arial"/>
          <w:b/>
          <w:bCs/>
          <w:color w:val="000000"/>
          <w:sz w:val="40"/>
          <w:szCs w:val="40"/>
          <w:u w:val="single"/>
          <w:lang w:eastAsia="ru-RU"/>
        </w:rPr>
        <w:t>Цели классного часа: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t xml:space="preserve">1. Формирование и развитие чувства патриотизма, обосновать необходимость мирного сосуществования людей различных национальностей и религиозных </w:t>
      </w:r>
      <w:proofErr w:type="spellStart"/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конфессий</w:t>
      </w:r>
      <w:proofErr w:type="spellEnd"/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, а также улучшить психологический климат в классе с многонациональным составом.</w:t>
      </w:r>
    </w:p>
    <w:p w:rsidR="00F93554" w:rsidRPr="00727E7D" w:rsidRDefault="00F93554" w:rsidP="00F93554">
      <w:pPr>
        <w:spacing w:after="16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2. Пробудить интерес к истории родного края; продолжать формировать у детей представления о дагестанской символике; о функциональном значении герба и флага, о символическом назначении цветов и образов.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lastRenderedPageBreak/>
        <w:t>3. Приобщать учеников к прекрасному, к богатому культурно-историческому наследию малой Родины.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4. Воспитание нравственности, любви и уважения к родному краю, к традициям и обычаям своего народа.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i/>
          <w:iCs/>
          <w:color w:val="000000"/>
          <w:sz w:val="40"/>
          <w:szCs w:val="40"/>
          <w:u w:val="single"/>
          <w:lang w:eastAsia="ru-RU"/>
        </w:rPr>
        <w:t>Эпиграф: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i/>
          <w:iCs/>
          <w:color w:val="0070C0"/>
          <w:sz w:val="40"/>
          <w:szCs w:val="40"/>
          <w:lang w:eastAsia="ru-RU"/>
        </w:rPr>
        <w:t>В ладони сердце можно уместить,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i/>
          <w:iCs/>
          <w:color w:val="0070C0"/>
          <w:sz w:val="40"/>
          <w:szCs w:val="40"/>
          <w:lang w:eastAsia="ru-RU"/>
        </w:rPr>
        <w:t>Но в сердце целый мир не уместишь.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i/>
          <w:iCs/>
          <w:color w:val="0070C0"/>
          <w:sz w:val="40"/>
          <w:szCs w:val="40"/>
          <w:lang w:eastAsia="ru-RU"/>
        </w:rPr>
        <w:t>Другие страны очень хороши,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i/>
          <w:iCs/>
          <w:color w:val="0070C0"/>
          <w:sz w:val="40"/>
          <w:szCs w:val="40"/>
          <w:lang w:eastAsia="ru-RU"/>
        </w:rPr>
        <w:t>Но Дагестан дороже для души.</w:t>
      </w:r>
    </w:p>
    <w:p w:rsidR="00F93554" w:rsidRPr="00727E7D" w:rsidRDefault="00F93554" w:rsidP="00F935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i/>
          <w:iCs/>
          <w:color w:val="000000"/>
          <w:sz w:val="40"/>
          <w:szCs w:val="40"/>
          <w:lang w:eastAsia="ru-RU"/>
        </w:rPr>
        <w:t>(Р. Гамзатов)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br/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          Родина! Это самое великое, самое близкое</w:t>
      </w:r>
      <w:proofErr w:type="gram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,</w:t>
      </w:r>
      <w:proofErr w:type="gram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 Есть такая поговорка: “Кто мать родную не полюбит, не полюбит и Родину”. И родителей,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lastRenderedPageBreak/>
        <w:t>Родины – никогда ”</w:t>
      </w:r>
      <w:r>
        <w:rPr>
          <w:rFonts w:ascii="Times New Roman" w:eastAsia="Times New Roman" w:hAnsi="Times New Roman"/>
          <w:noProof/>
          <w:color w:val="000000"/>
          <w:sz w:val="40"/>
          <w:szCs w:val="40"/>
          <w:bdr w:val="none" w:sz="0" w:space="0" w:color="auto" w:frame="1"/>
          <w:lang w:eastAsia="ru-RU"/>
        </w:rPr>
        <w:drawing>
          <wp:inline distT="0" distB="0" distL="0" distR="0">
            <wp:extent cx="6389370" cy="4791710"/>
            <wp:effectExtent l="19050" t="0" r="0" b="0"/>
            <wp:docPr id="3" name="Рисунок 3" descr="siawJG4jABqpL_QnRycEuY9p_amoHAsm6gubypaKUtZ1qcOxGHnyay-QHwe2P3Zo3SgG8VvgauxAkM8RrfeTXAsi0TWWB58stDzJPmYEYpcrBHwnvFp91wlaF_pXMafJZTV-KhZ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awJG4jABqpL_QnRycEuY9p_amoHAsm6gubypaKUtZ1qcOxGHnyay-QHwe2P3Zo3SgG8VvgauxAkM8RrfeTXAsi0TWWB58stDzJPmYEYpcrBHwnvFp91wlaF_pXMafJZTV-KhZJ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9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7030A0"/>
          <w:sz w:val="40"/>
          <w:szCs w:val="40"/>
          <w:u w:val="single"/>
          <w:lang w:eastAsia="ru-RU"/>
        </w:rPr>
        <w:t xml:space="preserve">«Мой край»,   автор: В. </w:t>
      </w:r>
      <w:proofErr w:type="spellStart"/>
      <w:r w:rsidRPr="00727E7D">
        <w:rPr>
          <w:rFonts w:ascii="Times New Roman" w:eastAsia="Times New Roman" w:hAnsi="Times New Roman"/>
          <w:b/>
          <w:bCs/>
          <w:color w:val="7030A0"/>
          <w:sz w:val="40"/>
          <w:szCs w:val="40"/>
          <w:u w:val="single"/>
          <w:lang w:eastAsia="ru-RU"/>
        </w:rPr>
        <w:t>Верхушина</w:t>
      </w:r>
      <w:proofErr w:type="spellEnd"/>
      <w:r w:rsidRPr="00727E7D">
        <w:rPr>
          <w:rFonts w:ascii="Times New Roman" w:eastAsia="Times New Roman" w:hAnsi="Times New Roman"/>
          <w:b/>
          <w:bCs/>
          <w:color w:val="7030A0"/>
          <w:sz w:val="40"/>
          <w:szCs w:val="40"/>
          <w:u w:val="single"/>
          <w:lang w:eastAsia="ru-RU"/>
        </w:rPr>
        <w:t>.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Если мне Россия мать, лучшая из стран!</w:t>
      </w: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Я могу отцом назвать – милый Дагестан!</w:t>
      </w: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Мой родной, любимый край, горы и леса.</w:t>
      </w: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Звонче над тобой звучат, птичьи голоса.</w:t>
      </w: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Здесь прекраснее рассвет, и в вечерний час,</w:t>
      </w: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Заката в мире краше нет, чем в краю у нас.</w:t>
      </w: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Живописные места-горы и каньон, шум прибоя Дагестан</w:t>
      </w: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Я в тебя влюблен!</w:t>
      </w: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Я горжусь, что я живу, в этом уголке,</w:t>
      </w:r>
    </w:p>
    <w:p w:rsidR="00F93554" w:rsidRPr="00727E7D" w:rsidRDefault="00F93554" w:rsidP="00F93554">
      <w:pPr>
        <w:spacing w:after="0" w:line="240" w:lineRule="auto"/>
        <w:ind w:left="1134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 xml:space="preserve">Для меня </w:t>
      </w:r>
      <w:proofErr w:type="gramStart"/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мой</w:t>
      </w:r>
      <w:proofErr w:type="gramEnd"/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 xml:space="preserve"> </w:t>
      </w:r>
      <w:proofErr w:type="spellStart"/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Дагестан-лучший</w:t>
      </w:r>
      <w:proofErr w:type="spellEnd"/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 xml:space="preserve"> на земле!!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lastRenderedPageBreak/>
        <w:t> </w:t>
      </w:r>
    </w:p>
    <w:p w:rsidR="00F93554" w:rsidRPr="00727E7D" w:rsidRDefault="00F93554" w:rsidP="00F93554">
      <w:pPr>
        <w:spacing w:before="280" w:after="28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      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Наш классный час посвящен 100-летию образования Дагестанской Автономной Советской Социалистической республики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>                             </w:t>
      </w:r>
      <w:r w:rsidRPr="00727E7D">
        <w:rPr>
          <w:rFonts w:ascii="Times New Roman" w:eastAsia="Times New Roman" w:hAnsi="Times New Roman"/>
          <w:b/>
          <w:bCs/>
          <w:color w:val="0070C0"/>
          <w:sz w:val="40"/>
          <w:szCs w:val="40"/>
          <w:u w:val="single"/>
          <w:lang w:eastAsia="ru-RU"/>
        </w:rPr>
        <w:t>История образования Дагестана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  После революции Советская власть пришла и на Кавказ. 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        13 ноября 1920 года в </w:t>
      </w:r>
      <w:proofErr w:type="spell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Темирхан-Шуре</w:t>
      </w:r>
      <w:proofErr w:type="spell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состоялся Чрезвычайный съезд народов Дагестана, на котором нарком по делам национальностей РСФСР И. Сталин по поручению Советского Правительства огласил декларацию об автономии Дагестана. В своем выступлении Сталин отметил, что Дагестан должен быть автономным. Он должен иметь свое внутреннее управление, 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         20 января 1921 года ВЦИК принял декрет об образовании Дагестанской АССР, являющейся частью РСФСР. Декрет по своей сути был временной Конституцией республики.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         Опираясь на огромную помощь Советской России, в короткий срок удалось восстановить разрушенное в ходе Гражданской войны народное хозяйство. За первые два десятилетия Дагестанская АССР благодаря самоотверженному труду дагестанцев, их сотрудничеству с другими народами нашей многонациональной страны перешла на новую 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lastRenderedPageBreak/>
        <w:t xml:space="preserve">ступень экономического развития – от аграрного уклада </w:t>
      </w:r>
      <w:proofErr w:type="gram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к</w:t>
      </w:r>
      <w:proofErr w:type="gram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аграрно-индустриальному. В Дагестане стала действовать система образования, заработали вузы, формировался новый слой дагестанской интеллигенции, получили развитие наука, литература, искусство.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         Дагестанцы никогда не забудут огромную помощь и поддержку русского народа, других народов многонациональной страны в развитии экономики, культуры Страны гор. Плодотворная деятельность русских учителей, инженеров, медиков, ученых и управленцев преобразила горный край. Преодолевая бытовые трудности, языковой барьер, принимая новые для себя обычаи и традиции, они активно содействовали подъему экономики, приобщению горцев к современным достижениям во всех сферах жизни общества.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         В наши дни мы все прекрасно знаем, какой непростой выдалась новейшая история Дагестана в постсоветской России. Это и тяжелое материальное положение трудящегося населения, и трудности в социально-экономическом развитии региона, и активность поддерживаемого из-за рубежа </w:t>
      </w:r>
      <w:proofErr w:type="spell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бандподполья</w:t>
      </w:r>
      <w:proofErr w:type="spell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. Тем не менее, ни у кого не должно вызывать сомнений, что судьба Дагестана навсегда связана с Россией. Ведь именно в Дагестане сегодня установлен первый в мире памятник, посвященный русской учительнице – он сегодня является символом усилий, труда и самопожертвования русских учителей, которые навсегда останутся в памяти своих учеников.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lastRenderedPageBreak/>
        <w:t>         Ещё много лет назад большинство населения Дагестана не умело писать и читать. В республике не существовало высших учебных заведений. Многие дагестанские народы не имели собственной письменности. В настоящее время в республике работают сотни средств массовой информации, на 14 языках народов Дагестана издаются общественно-политические газеты, журналы, художественная и научная литература, ведется радио- и телевещание. Функционируют 11 театров, из них 9 национальных. В вузах и учреждениях среднего специального образования учатся сотни тысяч студентов.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         Сегодня Дагестан по праву гордится своими деятелями литературы и искусства -  поэтами и писателями, художниками и композиторами.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br/>
        <w:t>Весомый вклад в развитие науки внесли дагестанские историки, академики, ученые, врачи.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           В этот день трудящиеся республики будут неизбежно обращаться к событиям истории, сыгравшим особую роль в достижении единения. Хочется пожелать, чтобы этот праздник стал ярким свидетельством единения народа Дагестана в </w:t>
      </w:r>
      <w:proofErr w:type="spellStart"/>
      <w:proofErr w:type="gram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реше</w:t>
      </w:r>
      <w:proofErr w:type="spellEnd"/>
      <w:r>
        <w:rPr>
          <w:rFonts w:ascii="Times New Roman" w:eastAsia="Times New Roman" w:hAnsi="Times New Roman"/>
          <w:noProof/>
          <w:color w:val="000000"/>
          <w:sz w:val="40"/>
          <w:szCs w:val="4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89370" cy="4791710"/>
            <wp:effectExtent l="19050" t="0" r="0" b="0"/>
            <wp:docPr id="4" name="Рисунок 4" descr="LXyy3Az07SSdMU6VNrhtOM-TOlXKNi_EXmRPMJ6keiURXIIlrAkBvWPx4NTTsr5xOWLYNHTxm2234lmf-m_2t7tjYXb92lj8MEHaiVXUnwIoPKZI9zvo8KD-Rbn7Aev7ICBaQR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Xyy3Az07SSdMU6VNrhtOM-TOlXKNi_EXmRPMJ6keiURXIIlrAkBvWPx4NTTsr5xOWLYNHTxm2234lmf-m_2t7tjYXb92lj8MEHaiVXUnwIoPKZI9zvo8KD-Rbn7Aev7ICBaQRr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9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нии</w:t>
      </w:r>
      <w:proofErr w:type="spellEnd"/>
      <w:proofErr w:type="gram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назревших задач развития республики и преодоления негативных явлений в обществе.</w:t>
      </w:r>
    </w:p>
    <w:p w:rsidR="00F93554" w:rsidRPr="00727E7D" w:rsidRDefault="00F93554" w:rsidP="00F93554">
      <w:pPr>
        <w:spacing w:before="280" w:after="280" w:line="240" w:lineRule="auto"/>
        <w:ind w:left="1418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0070C0"/>
          <w:sz w:val="40"/>
          <w:szCs w:val="40"/>
          <w:u w:val="single"/>
          <w:lang w:eastAsia="ru-RU"/>
        </w:rPr>
        <w:t>Государственные символы Дагестана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               </w:t>
      </w:r>
      <w:r w:rsidRPr="00727E7D">
        <w:rPr>
          <w:rFonts w:ascii="Times New Roman" w:eastAsia="Times New Roman" w:hAnsi="Times New Roman"/>
          <w:b/>
          <w:bCs/>
          <w:color w:val="C00000"/>
          <w:sz w:val="40"/>
          <w:szCs w:val="40"/>
          <w:lang w:eastAsia="ru-RU"/>
        </w:rPr>
        <w:t>Государственный флаг Республики Дагестан</w:t>
      </w:r>
      <w:r w:rsidRPr="00727E7D">
        <w:rPr>
          <w:rFonts w:ascii="Times New Roman" w:eastAsia="Times New Roman" w:hAnsi="Times New Roman"/>
          <w:color w:val="C00000"/>
          <w:sz w:val="40"/>
          <w:szCs w:val="40"/>
          <w:lang w:eastAsia="ru-RU"/>
        </w:rPr>
        <w:t xml:space="preserve"> 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является официальным государственным символом Республики Дагестан. </w:t>
      </w:r>
      <w:proofErr w:type="gram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Государственный флаг Республики Дагестан представляет собой прямоугольное полотнище из трех равновеликих горизонтальных полос: верхней - зеленого, средней - синего и нижней - красного цвета. </w:t>
      </w:r>
      <w:proofErr w:type="gramEnd"/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00B050"/>
          <w:sz w:val="40"/>
          <w:szCs w:val="40"/>
          <w:lang w:eastAsia="ru-RU"/>
        </w:rPr>
        <w:t>     </w:t>
      </w:r>
      <w:proofErr w:type="spellStart"/>
      <w:proofErr w:type="gramStart"/>
      <w:r w:rsidRPr="00727E7D">
        <w:rPr>
          <w:rFonts w:ascii="Times New Roman" w:eastAsia="Times New Roman" w:hAnsi="Times New Roman"/>
          <w:b/>
          <w:bCs/>
          <w:color w:val="00B050"/>
          <w:sz w:val="40"/>
          <w:szCs w:val="40"/>
          <w:lang w:eastAsia="ru-RU"/>
        </w:rPr>
        <w:t>Зеленый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-олицетворяет</w:t>
      </w:r>
      <w:proofErr w:type="spellEnd"/>
      <w:proofErr w:type="gram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жизнь, изобилие дагестанской земли и одновременно выступает как традиционный цвет ислама.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0070C0"/>
          <w:sz w:val="40"/>
          <w:szCs w:val="40"/>
          <w:lang w:eastAsia="ru-RU"/>
        </w:rPr>
        <w:lastRenderedPageBreak/>
        <w:t>     </w:t>
      </w:r>
      <w:proofErr w:type="spellStart"/>
      <w:r w:rsidRPr="00727E7D">
        <w:rPr>
          <w:rFonts w:ascii="Times New Roman" w:eastAsia="Times New Roman" w:hAnsi="Times New Roman"/>
          <w:b/>
          <w:bCs/>
          <w:color w:val="0070C0"/>
          <w:sz w:val="40"/>
          <w:szCs w:val="40"/>
          <w:lang w:eastAsia="ru-RU"/>
        </w:rPr>
        <w:t>Голубой</w:t>
      </w:r>
      <w:proofErr w:type="spell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(синий) - цвет моря (восточную часть республики омывает Каспийское море), символизирует красоту и величие дагестанского народа.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  <w:t>    Красный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 - означает </w:t>
      </w:r>
      <w:proofErr w:type="spell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демократию</w:t>
      </w:r>
      <w:proofErr w:type="gram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,п</w:t>
      </w:r>
      <w:proofErr w:type="gram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росветительскую</w:t>
      </w:r>
      <w:proofErr w:type="spell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силу человеческого разума в процессе созидания жизни, мужество и храбрость населения Страны гор (Дагестана).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C00000"/>
          <w:sz w:val="40"/>
          <w:szCs w:val="40"/>
          <w:lang w:eastAsia="ru-RU"/>
        </w:rPr>
        <w:t xml:space="preserve">              Государственный герб Республики Дагестан </w:t>
      </w:r>
      <w:r w:rsidRPr="00727E7D">
        <w:rPr>
          <w:rFonts w:ascii="Times New Roman" w:eastAsia="Times New Roman" w:hAnsi="Times New Roman"/>
          <w:color w:val="C00000"/>
          <w:sz w:val="40"/>
          <w:szCs w:val="40"/>
          <w:lang w:eastAsia="ru-RU"/>
        </w:rPr>
        <w:t> 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представляет собой круглый белого цвета геральдический щит, в центре которого изображен золотой орел. Над ним изображение золотого солнца в виде диска, окаймленного спиральным орнаментом. У основания щита снежные вершины гор, равнина, море и в картуше - рукопожатие, с обеих </w:t>
      </w:r>
      <w:proofErr w:type="gram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сторон</w:t>
      </w:r>
      <w:proofErr w:type="gram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которых проходит зеленая геральдическая лента с надписью белыми буквами: "Республика Дагестан".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       Герб Дагестана отражает политическое, историко-культурное единство более 30 родственных этносов. Орел в международной символике означает власть, верховенство, государственную прозорливость. У народов Дагестана он один из наиболее почитаемых представителей мира животных, олицетворение независимости и свободы, мужества и храбрости, гордости и стойкости, выносливости. Он символ лучших черт национального характера </w:t>
      </w:r>
      <w:proofErr w:type="spellStart"/>
      <w:proofErr w:type="gram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дагестанцев-национальной</w:t>
      </w:r>
      <w:proofErr w:type="spellEnd"/>
      <w:proofErr w:type="gram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гордости, открытости, миролюбия, гостеприимства. Эту же идею выражает и усиливает рукопожатие. Оно как бы передает тепло, говорит о поддержке, добром приветствии "салам </w:t>
      </w:r>
      <w:proofErr w:type="spell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алейкум</w:t>
      </w:r>
      <w:proofErr w:type="spell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".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lastRenderedPageBreak/>
        <w:t> </w:t>
      </w:r>
    </w:p>
    <w:p w:rsidR="00F93554" w:rsidRPr="00727E7D" w:rsidRDefault="00F93554" w:rsidP="00F93554">
      <w:pPr>
        <w:spacing w:after="0" w:line="240" w:lineRule="auto"/>
        <w:ind w:firstLine="360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C00000"/>
          <w:sz w:val="40"/>
          <w:szCs w:val="40"/>
          <w:lang w:eastAsia="ru-RU"/>
        </w:rPr>
        <w:t>       Государственный гимн Республики Дагестан</w:t>
      </w:r>
      <w:r w:rsidRPr="00727E7D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t xml:space="preserve">  представляет собой музыкальное произведение, исполняемое в случаях, предусмотренных Законом о государственном гимне Республики Дагестан. Государственный гимн Республики Дагестан может исполняться в оркестровом либо ином инструментальном варианте. При этом могут использоваться средства </w:t>
      </w:r>
      <w:proofErr w:type="spellStart"/>
      <w:r w:rsidRPr="00727E7D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t>звуко</w:t>
      </w:r>
      <w:proofErr w:type="spellEnd"/>
      <w:r w:rsidRPr="00727E7D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t>- и видеозаписи, а также средства теле- и радиотрансляции. Государственный гимн Республики Дагестан должен исполняться в точном соответствии с утвержденной музыкальной редакцией. 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F93554" w:rsidRPr="00727E7D" w:rsidRDefault="00F93554" w:rsidP="00F93554">
      <w:pPr>
        <w:spacing w:after="0" w:line="240" w:lineRule="auto"/>
        <w:ind w:firstLine="360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C00000"/>
          <w:sz w:val="40"/>
          <w:szCs w:val="40"/>
          <w:lang w:eastAsia="ru-RU"/>
        </w:rPr>
        <w:t>     Гимн Дагестана</w:t>
      </w:r>
      <w:r w:rsidRPr="00727E7D">
        <w:rPr>
          <w:rFonts w:ascii="Times New Roman" w:eastAsia="Times New Roman" w:hAnsi="Times New Roman"/>
          <w:color w:val="C00000"/>
          <w:sz w:val="40"/>
          <w:szCs w:val="40"/>
          <w:lang w:eastAsia="ru-RU"/>
        </w:rPr>
        <w:t xml:space="preserve">  </w:t>
      </w:r>
      <w:r w:rsidRPr="00727E7D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t>(</w:t>
      </w:r>
      <w:r w:rsidRPr="00727E7D">
        <w:rPr>
          <w:rFonts w:ascii="Times New Roman" w:eastAsia="Times New Roman" w:hAnsi="Times New Roman"/>
          <w:i/>
          <w:iCs/>
          <w:color w:val="111111"/>
          <w:sz w:val="40"/>
          <w:szCs w:val="40"/>
          <w:lang w:eastAsia="ru-RU"/>
        </w:rPr>
        <w:t>«Клятва»</w:t>
      </w:r>
      <w:r w:rsidRPr="00727E7D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t xml:space="preserve"> музыка </w:t>
      </w:r>
      <w:proofErr w:type="spellStart"/>
      <w:r w:rsidRPr="00727E7D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t>Мурада</w:t>
      </w:r>
      <w:proofErr w:type="spellEnd"/>
      <w:r w:rsidRPr="00727E7D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t xml:space="preserve"> </w:t>
      </w:r>
      <w:proofErr w:type="spellStart"/>
      <w:r w:rsidRPr="00727E7D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t>Кажлаева</w:t>
      </w:r>
      <w:proofErr w:type="spellEnd"/>
      <w:r w:rsidRPr="00727E7D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t>, стихи Расула Гамзатова) </w:t>
      </w:r>
      <w:r w:rsidRPr="00727E7D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br/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1.Горные реки к морю спешат.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Птицы к вершинам путь свой вершат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Ты мой очаг, ты моя колыбель,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Клятва моя — </w:t>
      </w:r>
      <w:r w:rsidRPr="00727E7D">
        <w:rPr>
          <w:rFonts w:ascii="Times New Roman" w:eastAsia="Times New Roman" w:hAnsi="Times New Roman"/>
          <w:b/>
          <w:bCs/>
          <w:color w:val="7030A0"/>
          <w:sz w:val="40"/>
          <w:szCs w:val="40"/>
          <w:lang w:eastAsia="ru-RU"/>
        </w:rPr>
        <w:t>Дагестан</w:t>
      </w: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.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u w:val="single"/>
          <w:lang w:eastAsia="ru-RU"/>
        </w:rPr>
        <w:t>Припев</w:t>
      </w: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: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Тебе присягаю на верность свою,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Дышу я тобою, о тебе я пою.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Созвездье народов нашло здесь семью,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Мой малый народ, мой великий народ.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2.Подвиг народов, братство и честь,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Здесь это было, здесь это есть.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Край наших предков, святыня моя!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Вместе с Россией всегда!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u w:val="single"/>
          <w:lang w:eastAsia="ru-RU"/>
        </w:rPr>
        <w:t>Припев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lastRenderedPageBreak/>
        <w:t>3.Подвиг горцев, богатство и честь,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Здесь это было, здесь это есть.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Ты для меня как священный Коран</w:t>
      </w:r>
    </w:p>
    <w:p w:rsidR="00F93554" w:rsidRPr="00727E7D" w:rsidRDefault="00F93554" w:rsidP="00F93554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Клятва моя </w:t>
      </w:r>
      <w:r>
        <w:rPr>
          <w:rFonts w:ascii="Times New Roman" w:eastAsia="Times New Roman" w:hAnsi="Times New Roman"/>
          <w:noProof/>
          <w:color w:val="7030A0"/>
          <w:sz w:val="40"/>
          <w:szCs w:val="40"/>
          <w:bdr w:val="none" w:sz="0" w:space="0" w:color="auto" w:frame="1"/>
          <w:lang w:eastAsia="ru-RU"/>
        </w:rPr>
        <w:drawing>
          <wp:inline distT="0" distB="0" distL="0" distR="0">
            <wp:extent cx="2968625" cy="3958590"/>
            <wp:effectExtent l="19050" t="0" r="3175" b="0"/>
            <wp:docPr id="5" name="Рисунок 5" descr="3CUyllqMmQ64Oup_uUqRaC5Q3Od9xaKWhHoH6tUfVjx6v2tcS0he1Uj4tKomZ703usaIBfdUBE7GQQrIt_dFOnUQpBtKAidtbhX0hQohx-2xO_uebGjL4MPSZZqkv1fWXmKjbZ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CUyllqMmQ64Oup_uUqRaC5Q3Od9xaKWhHoH6tUfVjx6v2tcS0he1Uj4tKomZ703usaIBfdUBE7GQQrIt_dFOnUQpBtKAidtbhX0hQohx-2xO_uebGjL4MPSZZqkv1fWXmKjbZj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E7D">
        <w:rPr>
          <w:rFonts w:ascii="Times New Roman" w:eastAsia="Times New Roman" w:hAnsi="Times New Roman"/>
          <w:b/>
          <w:bCs/>
          <w:color w:val="7030A0"/>
          <w:sz w:val="40"/>
          <w:szCs w:val="40"/>
          <w:lang w:eastAsia="ru-RU"/>
        </w:rPr>
        <w:t>Дагестан</w:t>
      </w: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.</w:t>
      </w:r>
      <w:r w:rsidRPr="00727E7D">
        <w:rPr>
          <w:rFonts w:ascii="Times New Roman" w:eastAsia="Times New Roman" w:hAnsi="Times New Roman"/>
          <w:color w:val="0070C0"/>
          <w:sz w:val="40"/>
          <w:szCs w:val="40"/>
          <w:lang w:eastAsia="ru-RU"/>
        </w:rPr>
        <w:br/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0070C0"/>
          <w:sz w:val="40"/>
          <w:szCs w:val="40"/>
          <w:u w:val="single"/>
          <w:lang w:eastAsia="ru-RU"/>
        </w:rPr>
        <w:t>Край мой – Дагестан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      </w:t>
      </w:r>
      <w:r w:rsidRPr="00727E7D">
        <w:rPr>
          <w:rFonts w:ascii="Times New Roman" w:eastAsia="Times New Roman" w:hAnsi="Times New Roman"/>
          <w:b/>
          <w:bCs/>
          <w:color w:val="C00000"/>
          <w:sz w:val="40"/>
          <w:szCs w:val="40"/>
          <w:lang w:eastAsia="ru-RU"/>
        </w:rPr>
        <w:t>Дагестан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– это древнее название нашего края. </w:t>
      </w:r>
      <w:r w:rsidRPr="00727E7D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>Дагестан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означает „Страна гор”, „</w:t>
      </w:r>
      <w:proofErr w:type="spellStart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Даг</w:t>
      </w:r>
      <w:proofErr w:type="spellEnd"/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” – гора, „стан” - страна.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        Многие представляют наш край очень маленьким, но это не так. Площадь </w:t>
      </w:r>
      <w:r w:rsidRPr="00727E7D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>Дагестана занимает 50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,3 тыс. кв. км. Это больше, чем площадь Армении, Эстонии, Молдовы, и даже Бельгии, Дании, Швейцарии. Можете посмотреть географическую карту, и вы в этом убедитесь.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b/>
          <w:bCs/>
          <w:color w:val="C00000"/>
          <w:sz w:val="40"/>
          <w:szCs w:val="40"/>
          <w:lang w:eastAsia="ru-RU"/>
        </w:rPr>
        <w:t>       Карта Дагестана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       Расположен Дагестан на крайнем востоке Северного Кавказа, вдоль побережья Каспийского 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lastRenderedPageBreak/>
        <w:t>моря. Он граничит с такими братскими республиками, как Азербайджан, Грузия, Чеченская республика, Ставропольский край и Калмыкия.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      Дагестан – суверенная республика в составе России. В Дагестане 10 городов, 41 сельских районов, 1639 селений, аулов и поселков.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      Один из путешественников как-то написал о Дагестане: „Племена его многочисленнее, чем племена любого большого государства. Каждая гора заселена своим племенем, каждая деревня говорит особенным наречием, непонятным для других”.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/>
          <w:sz w:val="40"/>
          <w:szCs w:val="40"/>
          <w:lang w:eastAsia="ru-RU"/>
        </w:rPr>
      </w:pPr>
      <w:proofErr w:type="spellStart"/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Цахурцы</w:t>
      </w:r>
      <w:proofErr w:type="spellEnd"/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, Лакцы, Кумыки, Аварцы,</w:t>
      </w: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br/>
        <w:t>Каспийск, Махачкала, Дербент, Кизляр.</w:t>
      </w: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br/>
        <w:t>Переплетением городов и наций,</w:t>
      </w: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br/>
        <w:t>Прославился прекрасный Дагестан.</w:t>
      </w: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br/>
        <w:t>В единстве духа множество народов,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Крепка их дружба твердостью скалы.</w:t>
      </w: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br/>
        <w:t>В сердечном братстве сила Дагестанцев,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Парят в вершинах гордые орлы.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        Дагестан — это не просто Страна гор. Прежде всего, это страна многочисленных языков и народов.</w:t>
      </w:r>
      <w:r w:rsidRPr="00727E7D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Pr="00727E7D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Дагестан – это родина более 60 равноправных народов. Не зря Дагестан называют не только „страной гор”, но и „страной языков”. Дружба между народами – самое дорогое и великое богатство Дагестана, это сильное чувство, которое может сотворить чудеса на Земле.</w:t>
      </w:r>
    </w:p>
    <w:p w:rsidR="00F93554" w:rsidRPr="00727E7D" w:rsidRDefault="00F93554" w:rsidP="00F9355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sz w:val="40"/>
          <w:szCs w:val="40"/>
          <w:lang w:eastAsia="ru-RU"/>
        </w:rPr>
        <w:t> 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Дагестан - край древних гор,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Здесь обычаи крепки.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lastRenderedPageBreak/>
        <w:t>Наши предки с давних пор,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Ценят дружбу и клинки!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Дагестан - земля родная,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Расцветай из года в год!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Пусть "Лезгинка" удалая,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Радость в жизни нам дает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Для гостей открыты двери,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А врагам пощады нет.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 xml:space="preserve">Мы </w:t>
      </w:r>
      <w:proofErr w:type="gramStart"/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в</w:t>
      </w:r>
      <w:proofErr w:type="gramEnd"/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 xml:space="preserve"> </w:t>
      </w:r>
      <w:proofErr w:type="gramStart"/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друг</w:t>
      </w:r>
      <w:proofErr w:type="gramEnd"/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 xml:space="preserve"> друга свято верим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И как братья много лет.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Не удастся нас поссорить,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Никому и никогда.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Мы и в радости, и в горе,</w:t>
      </w:r>
    </w:p>
    <w:p w:rsidR="00F93554" w:rsidRPr="00727E7D" w:rsidRDefault="00F93554" w:rsidP="00F93554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/>
          <w:sz w:val="40"/>
          <w:szCs w:val="40"/>
          <w:lang w:eastAsia="ru-RU"/>
        </w:rPr>
      </w:pPr>
      <w:r w:rsidRPr="00727E7D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Будем вместе, как всегда.</w:t>
      </w:r>
    </w:p>
    <w:p w:rsidR="00F93554" w:rsidRDefault="00F93554" w:rsidP="00F93554"/>
    <w:p w:rsidR="00F93554" w:rsidRDefault="00F93554" w:rsidP="00F93554"/>
    <w:p w:rsidR="00F93554" w:rsidRDefault="00F93554" w:rsidP="00F93554"/>
    <w:p w:rsidR="00F93554" w:rsidRDefault="00F93554" w:rsidP="00F93554"/>
    <w:p w:rsidR="00F93554" w:rsidRDefault="00F93554" w:rsidP="00F93554"/>
    <w:p w:rsidR="00F93554" w:rsidRPr="00727E7D" w:rsidRDefault="00F93554" w:rsidP="00F93554">
      <w:pPr>
        <w:rPr>
          <w:sz w:val="28"/>
          <w:szCs w:val="28"/>
        </w:rPr>
      </w:pPr>
    </w:p>
    <w:p w:rsidR="004479FE" w:rsidRDefault="004479FE"/>
    <w:sectPr w:rsidR="004479FE" w:rsidSect="003F7E4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93554"/>
    <w:rsid w:val="004479FE"/>
    <w:rsid w:val="00F93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5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55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1623</Words>
  <Characters>9255</Characters>
  <Application>Microsoft Office Word</Application>
  <DocSecurity>0</DocSecurity>
  <Lines>77</Lines>
  <Paragraphs>21</Paragraphs>
  <ScaleCrop>false</ScaleCrop>
  <Company>Reanimator Extreme Edition</Company>
  <LinksUpToDate>false</LinksUpToDate>
  <CharactersWithSpaces>10857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2021-01-22T06:20:00Z</dcterms:created>
  <dcterms:modified xsi:type="dcterms:W3CDTF">2021-01-22T06:22:00Z</dcterms:modified>
</cp:coreProperties>
</file>