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3155"/>
        <w:gridCol w:w="3493"/>
      </w:tblGrid>
      <w:tr w:rsidR="00EA1018" w:rsidTr="00EA1018">
        <w:tc>
          <w:tcPr>
            <w:tcW w:w="3155" w:type="dxa"/>
          </w:tcPr>
          <w:p w:rsidR="00EA1018" w:rsidRDefault="00EA1018" w:rsidP="000D317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EA1018" w:rsidRDefault="00EA10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93" w:type="dxa"/>
          </w:tcPr>
          <w:p w:rsidR="00EA1018" w:rsidRDefault="00EA101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</w:p>
        </w:tc>
      </w:tr>
    </w:tbl>
    <w:p w:rsidR="00EA1018" w:rsidRDefault="00EA1018" w:rsidP="00EA1018">
      <w:pPr>
        <w:rPr>
          <w:sz w:val="28"/>
          <w:szCs w:val="28"/>
        </w:rPr>
      </w:pPr>
    </w:p>
    <w:p w:rsidR="00EA1018" w:rsidRDefault="00EA1018" w:rsidP="00EA1018">
      <w:pPr>
        <w:rPr>
          <w:sz w:val="28"/>
          <w:szCs w:val="28"/>
        </w:rPr>
      </w:pPr>
    </w:p>
    <w:p w:rsidR="00EA1018" w:rsidRDefault="00EA1018" w:rsidP="00EA1018">
      <w:pPr>
        <w:pStyle w:val="2"/>
        <w:jc w:val="center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РАБОЧАЯ ПРОГРАММА</w:t>
      </w:r>
    </w:p>
    <w:p w:rsidR="00EA1018" w:rsidRDefault="00EA1018" w:rsidP="00EA1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 предмету «Алгебра 9и « Геометрия 9»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  <w:t>на 2018 – 2019 учебный год</w:t>
      </w:r>
    </w:p>
    <w:p w:rsidR="00EA1018" w:rsidRDefault="00EA1018" w:rsidP="00EA1018">
      <w:pPr>
        <w:shd w:val="clear" w:color="auto" w:fill="FFFFFF"/>
        <w:tabs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77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5955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A1018" w:rsidRDefault="00EA1018" w:rsidP="00EA1018">
      <w:pPr>
        <w:shd w:val="clear" w:color="auto" w:fill="FFFFFF"/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3172" w:rsidRDefault="000D3172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1018" w:rsidRDefault="00EA1018" w:rsidP="00EA1018">
      <w:pPr>
        <w:shd w:val="clear" w:color="auto" w:fill="FFFFFF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Акуша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2018-2019г</w:t>
      </w:r>
    </w:p>
    <w:p w:rsidR="000B3072" w:rsidRPr="000B3072" w:rsidRDefault="00EA1018" w:rsidP="00EA10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</w:t>
      </w:r>
      <w:r w:rsidR="000B3072"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предмету «Алгебра» для 9 В классов составлена на основе Федерального государственного образовательного стандарта, примерной программы основного образования по математике с учетом авторской программы по математике С.М. Никольского, М.К.Потапова, Н.Н.Решетников и др. </w:t>
      </w:r>
      <w:proofErr w:type="gram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.</w:t>
      </w:r>
      <w:proofErr w:type="gram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М. Просвещение, 2016 г. и ориентирована на работу по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методическому комплекту С.М. Никольского. Алгебра (М.: Просвещение).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личности. Курс строится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математики направлено на развитие логического и критического мышления, способности к умственному эксперименту, формирование общих способов интеллектуальной деятельности, являющихся основой познавательной культуры, значимой для различных сфер человеческой деятельности.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учебно-воспитательного процесса лежат следующие ценности математики: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протяженность по времени, образование целого из частей и др.); математические представления о числах, величинах, геометрических фигурах являются условием целостного восприятия творений природы и человека; владение математическим языком, алгоритмами, элементами математической логики позволяет учащемуся совершенствовать коммуникативную деятельность.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Нормативными документами для составления рабочей программы являются: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1. Закон «Об образовании»;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2. Федеральный государственный образовательный стандарт;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3. Примерные программы, созданные на основе федерального государственного образовательного стандарта;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4. ООП общеобразовательного учреждения;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Программы формирования универсальных учебных действий;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учреждениях на 2015-2016 уч. год, реализующих программы общего образования.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7. 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образования,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 № МД-1552/03)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Среднее (полное) общее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смыслотворчества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Это предопределяет направленность целей обучения на формирование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компетентностной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Личностное развитие школьника происходит путем включения его в различные виды ценностной человеческой деятельности: учеба, познание, коммуникации,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компетенциями. Это определило цели обучения по алгебре: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представлений об идеях и методах математики; о математике как универсальном языке науки, средстве моделирования явлений и процессов;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устным и письменным математическим языком, математическими знаниями и умениями, необходимыми для изучения школьных естественнонаучных дисциплин на базовом уровне, для продолжения образования и освоения избранной специальности на современном уровне;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логического мышления, алгоритмической культуры, пространственного воображения, критичности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средствами математики культуры личности: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Достижению данных целей служит решение следующих задач: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знаний и умений для использования в практической деятельности и повседневной жизни;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рассчитана на 140 часов в год, из них 35 часов составляет школьный компонент учебного плана (3 часов в неделю, с добавлением 1 часа из школьного компонента). Использование часа школьного компонента позволит системно уделять время решению задач разного уровня, а также будет способствовать освоению основной программы.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рабочей программы полностью соответствует Примерной программе основного общего образования и состоит из следующих разделов: «Повторение курса алгебры за 8 класс» (3 ч.), «Неравенства» (26 ч.), «Степень числа» (17 ч.), «Последовательности» (17 ч.), «Тригонометрические формулы» (20 ч.), «Элементы приближённых вычислений, статистики, комбинаторики и теории вероятностей» (12 ч.), «Итоговое повторение курса математики 9 класса» (10 ч.) В содержании рабочей программы за счет школьного компонента увеличено количество учебного времени на разделы: «Неравенства» (10 ч.), «Степень числа» (5 ч.), «Последовательности» (5 ч.), «Тригонометрические формулы» (10 ч.), «Элементы приближённых вычислений, статистики, комбинаторики и теории вероятностей» (5 ч.). Увеличение часов за счет школьного компонента позволяет формировать навыки оперирования числами и выражениями на основе определений, правил и свойств. По отдельным разделам необходимо организовать целенаправленную работу по развитию математических способностей школьников на основе полученных вычислительных навыков. Реализация предметного содержания программы осуществляется в процессе урочной деятельности на основе личностно-ориентированного,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подходов посредством информационно-коммуникативной технологии, проблемного обучения, технологии здоровья сбережения с применением активных методов (решение проблемных задач, анализ конкретных ситуаций и т.д.) и приемов работы. Основной формой обучения по данной программе является групповая форма.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формами контроля за освоением предметного содержания данной программы является контрольные и самостоятельные работы. По отдельным темам применяются тесты с дифференцированным оцениванием.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bookmark1"/>
      <w:bookmarkEnd w:id="1"/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учебной программы: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 курса алгебры за 8 класс (3 часов).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Неравенства. (36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1.Линейные неравенства с одним неизвестным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Неравенства первой степени с одним неизвестным. Линейные неравенства с одним неизвестным. Системы линейных неравенств с одним неизвестным. Основная цель — выработать умение решать неравенства первой степени с одним неизвестным, линейные неравенства и системы линейных неравенств. В данной теме вводится понятие неравенства первой степени с одним неизвестным (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kx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 &gt; 0,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kx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b &lt; 0, k ≠ 0). Решение таких неравенств основывается на свойствах числовых неравенств и иллюстрируется с помощью графиков линейных функций. Вводятся понятия линейного неравенства, системы линейных неравенств и рассматриваются приемы их решения.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2. Неравенства второй степени с одним неизвестным.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Неравенства второй степени с одним неизвестным. Неравенства, сводящиеся к неравенствам второй степени. Основная цель — выработать умение решать неравенства второй степени с одним неизвестным. Вводятся понятия неравенства второй степени с одним неизвестным и его дискриминанта D, последовательно рассматриваются случаи D &gt; 0, D =0, D &lt; 0. Решение неравенств основано на определении знака квадратного трехчлена на интервалах и иллюстрируется схематическим построением графиков квадратичных функций.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3. Рациональные неравенства.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интервалов Решение рациональных неравенств. Системы рациональных неравенств. Нестрогие рациональные неравенства. </w:t>
      </w:r>
      <w:proofErr w:type="spellStart"/>
      <w:proofErr w:type="gram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Доказа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тельство</w:t>
      </w:r>
      <w:proofErr w:type="spellEnd"/>
      <w:proofErr w:type="gram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числовых неравенств. Основная цель — выработать умение решать рациональные неравенства и их системы, нестрогие неравенства. При решении рациональных неравенств используется метод интервалов, который, по сути, применялся уже при решении квадратных неравенств. Показывается равносильность неравенств </w:t>
      </w:r>
      <w:proofErr w:type="gram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вида &gt;</w:t>
      </w:r>
      <w:proofErr w:type="gram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 и &lt; 0 неравенствам А·В &gt; 0 и А·В &lt; 0 соответственно (А и В — многочлены). После изучения строгих неравенств: линейных, квадратных, рациональных — рассматриваются нестрогие неравенства всех ранее изученных типов и их системы. Решение нестрогих неравенств должно состоять из трех этапов: 1) решить уравнение; 2) решить строгое неравенство; 3) объединить решения уравнения и строгого неравенства. Попытка отойти от этого правила часто приводит к ошибкам.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числа. (22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Свойства функции у = х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>n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ее график. Корень n-й степени. Корни четной и нечетной степени. Арифметический корень. Свойства корней n-й степени. Корень n-й степени из натурального числа. Функция у = (х ≥ 0). Степень с рациональным показателем и ее свойства. Основная цель — изучить свойства функций у =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n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 у = (x ≥ 0) и их графики, свойства корня n-й степени; выработать умение преобразовывать выражения, содержащие корни п-й степени. В данной теме рассматриваются понятие и свойства корня n-й степени. Но от учащихся требуется знание лишь корней второй и третьей степени и их свойств.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Последовательности. (22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Числовая последовательность. Свойства числовых последовательностей. Арифметическая и геометрическая прогрессии. Формулы суммы п первых членов арифметической и геометрической прогрессий. Бесконечно убывающая геометрическая прогрессия. Основная цель — выработать умения, связанные с задачами на арифметическую и геометрическую прогрессии. В данной теме вводятся понятия числовой последовательности, арифметической и геометрической прогрессий, решаются традиционные задачи, связанные с формулами n-го члена и суммы п первых членов арифметической и геометрической прогрессий.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Тригонометрические формулы. (30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угла. Определение синуса и косинуса угла. Основные формулы для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sin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cos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Тангенс и котангенс угла. Основная цель — усвоить понятия синуса, косинуса, тангенса и котангенса произвольного угла, выработать умения по значению одной из этих величин находить другие и выполнять тождественные преобразования простейших тригонометрических выражений. Данная тема курса алгебры опирается на определения и некоторые факты из курса геометрии. Все тригонометрические формулы следует привести с доказательством, не используя термины «тригонометрические функции» и «формулы приведения».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Формулы сложения. Косинус и синус разности и суммы двух углов. Сумма и разность синусов и косинусов. Формулы для двойных и половинных углов. Произведение синусов и косинусов. Основная цель — усвоить формулы косинуса и синуса суммы и разности двух углов, суммы и разности косинусов и синусов, формулы для двойных и половинных углов; выработать умение выполнять тождественные преобразования тригонометрических выражений с использованием выведенных формул.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приближённых вычислений, статистики, комбинаторики и теории вероятностей. (17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Абсолютная и относительная погрешности приближения. Приближения суммы и разности, произведения и частного двух чисел, суммы нескольких слагаемых. Приближенные вычисления с калькулятором. Основная цель — усвоить понятия 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абсолютной и относительной погрешностей приближения, выработать умение выполнять оценку результатов вычислений. В данной теме вводятся понятия абсолютной и относительной погрешностей приближения, показываются приемы оценки результатов вычислений при сложении, вычитании, умножении, делении. События достоверные, невозможные, случайные; классическая вероятностная схема, классическое определение вероятности. Вариант, многоугольник распределения данных, кривая нормального распределения.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повторение курса математики 9 класса. (10 ч.)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Числа. Буквенные выражения. Преобразование выражений. Решение уравнений. Системы уравнений. Неравенства и системы неравенств. Прогрессии. Числовые функции. Треугольники. Четырехугольники. Окружность. Векторы. Метод координат. Движение. Элементы комбинаторики, статистики и теории вероятностей.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с распределением учебных часов по классам согласно годовому календарному учебному графику школы и определением основных видов учебной деятельности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Тематическое планирование с распределением учебных часов по четвертям:</w:t>
      </w:r>
    </w:p>
    <w:tbl>
      <w:tblPr>
        <w:tblW w:w="0" w:type="auto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5655"/>
        <w:gridCol w:w="574"/>
        <w:gridCol w:w="574"/>
        <w:gridCol w:w="289"/>
        <w:gridCol w:w="202"/>
        <w:gridCol w:w="399"/>
        <w:gridCol w:w="1120"/>
        <w:gridCol w:w="760"/>
      </w:tblGrid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10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Примерная/авторская программа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по классам: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 недель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 в неделю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часов: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часов, отводимых на изучение разделов: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Кол.часов</w:t>
            </w:r>
            <w:proofErr w:type="spellEnd"/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 программе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Количество контрольных работ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курса алгебры за 8 класс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1. Неравенства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2. Степень числа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3. Последовательности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4. Тригонометрические формулы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5. Элементы приближённых вычислений, комбинаторики и теории 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вероятностей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повторение курса математики 9 класса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140 ч.</w:t>
            </w:r>
          </w:p>
        </w:tc>
        <w:tc>
          <w:tcPr>
            <w:tcW w:w="0" w:type="auto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предметного содержания учебного курса: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алгебры ученик должен: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знать/понимать: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значение практики и вопросов, возникающих в самой математике,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универсальный характер законов логики математических рассуждений, их применимость во всех областях человеческой деятельности; вероятностный характер различных процессов окружающего мира;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решать линейные, квадратные уравнения, рациональные уравнения, сводящиеся к ним, системы двух линейных уравнений и несложные нелинейные уравнения;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решать линейные и квадратные неравенства с одной переменной и их системы;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изображать числа точками на координатной прямой;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значения функции, заданной формулой, таблицей, графиком по ее аргументу; находить значения аргумента по значению функции, заданной графиком или таблицей;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определять свойства функции по ее графику; применять графические представления при решении уравнений, систем, неравенств;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описывать свойства изученных функций, строить их графики;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извлекать информацию, представленную в таблицах, на диаграммах, графиках; составлять таблицы, строить диаграммы и графики;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решать комбинаторные задачи путем систематического перебора возможных вариантов и с использованием правила умножения;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вычислять средние значения результатов измерений;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частоту события, используя собственные наблюдения и готовые статистические данные;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находить вероятности случайных событий в простейших случаях;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следующие жизненно практические задачи: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приобретать и применять знания в различных ситуациях, работать в группах;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аргументировать и отстаивать свою точку зрения;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уметь слушать других, извлекать учебную информацию на основе сопоставительного анализа объектов: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предметным указателем энциклопедий и справочников для нахождения информации;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самостоятельно действовать в ситуации неопределенности при решении актуальных проблем.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учебно-методического и материально-технического обеспечения учебного предмета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для учителя: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Государственный образовательный стандарт общего образования. // Официальные документы в образовании. - 2004. № 24-25.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Российской Федерации «Об образовании» // Образование в документах и комментариях. - М.: 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ACT</w:t>
      </w: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Профиздат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. -2005. 64 с.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общего, и среднего (полного) общего образования».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Минобразования России от 20.02.2004 г. № 03-51-10/14-03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Письмо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07.07.2005 г. «О примерных программах по учебным предметам федерального базисного учебного плана».</w:t>
      </w:r>
    </w:p>
    <w:p w:rsidR="000B3072" w:rsidRPr="000B3072" w:rsidRDefault="000B3072" w:rsidP="000B30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компонент государственного стандарта общего образования.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программы по математике федерального базисного учебного плана.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общеобразовательных учреждений. Алгебра 7-9 классы (составитель Т.А.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Бурмистрова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) – М., Просвещение, 2011.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Алгебра: учебник для 9 класса общеобразовательных учреждений /С.М. Никольский, М.К. Потапов, Н.Н. Решетников, А.В.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М., Просвещение, 2016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Алгебра: Дидактические материалы для 9 класса / М.К. Потапов, А.В. 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Просвещение, 2014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Текстовые задачи по математике для учащихся 7-11 классов образовательных учреждений /. А.В. 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Шевкин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ИЛЕКСА, 2011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Алгебра. Тематические тесты. 9 класс / П.В. Чулков – M.: Просвещение, 2014.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вероятностей и статистика. Тюрин Ю.Н., Макаров А.А., Высоцкий И.Р., Ященко И.В. М.: МЦНМО, Московские учебники, 2015</w:t>
      </w:r>
    </w:p>
    <w:p w:rsidR="000B3072" w:rsidRPr="000B3072" w:rsidRDefault="000B3072" w:rsidP="000B30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Л. В. Кузнецова. Алгебра. Сборник заданий для подготовки к итоговой аттестации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для учащихся: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С.М.Никольский, М.К. Потапов, Н.Н. Решетников и др. Алгебра, учебник для 9 класса, М.: Просвещение, 2016 год.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А. П. Ершова, В. В.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Голобородько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С. Ершова «Самостоятельные и контрольные работы по алгебре и геометрии для 9 класса».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Разноуровневые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дидактические материалы. М: </w:t>
      </w:r>
      <w:proofErr w:type="spellStart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Илекса</w:t>
      </w:r>
      <w:proofErr w:type="spellEnd"/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, 2013 год.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Адреса </w:t>
      </w:r>
      <w:proofErr w:type="spellStart"/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интернет-ресурсов</w:t>
      </w:r>
      <w:proofErr w:type="spellEnd"/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информационно-компьютерной поддержки учебного процесса предполагается использование следующих цифровых образовательных ресурсов, реализуемых с помощью сети Интернет: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Интернет-поддержка курса «Алгебра»</w:t>
      </w:r>
    </w:p>
    <w:tbl>
      <w:tblPr>
        <w:tblW w:w="0" w:type="auto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4358"/>
        <w:gridCol w:w="5215"/>
      </w:tblGrid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Название сайта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Электронный адрес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Коллекция ЦОР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D31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http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://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school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-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collection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proofErr w:type="spellStart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edu</w:t>
              </w:r>
              <w:proofErr w:type="spellEnd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proofErr w:type="spellStart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по математике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math.ru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школа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math4school.ru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учителя математики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matematika-pro.ru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 уроки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D31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http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://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www</w:t>
              </w:r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proofErr w:type="spellStart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interneturok</w:t>
              </w:r>
              <w:proofErr w:type="spellEnd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.</w:t>
              </w:r>
              <w:proofErr w:type="spellStart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ru</w:t>
              </w:r>
              <w:proofErr w:type="spellEnd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</w:rPr>
                <w:t>/</w:t>
              </w:r>
              <w:proofErr w:type="spellStart"/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distancionno</w:t>
              </w:r>
              <w:proofErr w:type="spellEnd"/>
            </w:hyperlink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«Математика» Издательского дома «Первое сентября»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D31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="000B3072" w:rsidRPr="000B3072">
                <w:rPr>
                  <w:rFonts w:ascii="Times New Roman" w:eastAsia="Times New Roman" w:hAnsi="Times New Roman" w:cs="Times New Roman"/>
                  <w:color w:val="315CAB"/>
                  <w:sz w:val="28"/>
                  <w:szCs w:val="28"/>
                  <w:lang w:val="en-US"/>
                </w:rPr>
                <w:t>http://mat</w:t>
              </w:r>
            </w:hyperlink>
            <w:r w:rsidR="000B3072"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 </w:t>
            </w:r>
            <w:r w:rsidR="000B3072"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1 </w:t>
            </w:r>
            <w:r w:rsidR="000B3072"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september.ru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Решу ЕГЭ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mathb.reschuege.ru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банк заданий по математике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live.mephist.ru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банк заданий ОГЭ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http://www.fipi.ru/content/otkrytyy-bank-zadaniy-oge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банк заданий ОГЭ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http://сдамгиа.рф/expert</w:t>
            </w: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классная доска с набором магнитов для крепления таблиц;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доска;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компьютер;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 проектор;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измерительные инструменты и приспособления (размеченные и неразмеченные линейки, циркули, транспортиры, наборы угольников, мерки);</w:t>
      </w:r>
    </w:p>
    <w:p w:rsidR="000B3072" w:rsidRPr="000B3072" w:rsidRDefault="000B3072" w:rsidP="000B307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пособия для изучения геометрических величин (длины, периметра, площади): палетка, квадраты (мерки) и др.;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демонстрационные пособия для изучения геометрических фигур: модели геометрических фигур и тел, развертки геометрических тел;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Календарно-тематическое (поурочное) планирование по предмету «Алгебра» в 9 Б классе</w:t>
      </w:r>
    </w:p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tbl>
      <w:tblPr>
        <w:tblW w:w="0" w:type="auto"/>
        <w:jc w:val="center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6633"/>
        <w:gridCol w:w="1617"/>
        <w:gridCol w:w="660"/>
        <w:gridCol w:w="593"/>
      </w:tblGrid>
      <w:tr w:rsidR="000B3072" w:rsidRPr="000B3072" w:rsidTr="000B307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урока,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урока</w:t>
            </w: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Преобразование выражений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Функции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Решение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первой степени с одним неизвестным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первой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графиков к решению неравенств первой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контрольная работа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графиков к решению неравенств первой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неравенства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Линейные неравенства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Неравенства, содержащие неизвестную под знаком модуля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неравенства второй степени с одним неизвестным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положительным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положительным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положительным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дискриминантом, равным нулю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дискриминантом, равным нулю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отрицательным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второй степени с отрицательным дискриминантом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Неравенства, сводящиеся к неравенствам второй степени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№ 1 по теме: «Системы линейных 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неравенств с одним неизвестным. Неравенства второй степени с одним неизвестным».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интервалов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интервалов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интервалов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рациональных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Нестрогие неравенства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четверть.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Нестрогие неравенства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неизвестного при решении неравенств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2 по теме: «Неравенства и их системы».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х≥0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,х≥0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 у=х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+1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и график функции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=х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 у=х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+1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корня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корня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 четной и нечетной степеней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 четной и нечетной степеней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Корни четной и нечетной степеней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Арифметический корень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Арифметический корень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корней степени 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корней степени n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у=, х≥0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Функция у=, х≥0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степени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из натурального числа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степени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из натурального числа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3 по теме: «Корень степени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и свойства степени с рациональным показателем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Полугодовая, (аттестационная) административная контрольная работа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числовой последовательности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числовой последовательности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числовых последовательностей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четверть.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арифметической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4 по теме: «Арифметическая прогрессия»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геометрической прогрессии.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геометрической прогрессии.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геометрической прогрессии.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геометрической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геометрической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первых 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членов геометрической прогрессии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прогрессия, Обобщение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5 по теме: «Геометрическая прогрессия»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угла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Радианная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Радианная мера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формулы для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формулы для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формулы для синуса и косинуса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Тангенс и котангенс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Тангенс и котангенс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Тангенс и котангенс угла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6 по теме «Синус, косинус, тангенс и котангенс угла»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Косинус суммы и разноси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Косинус суммы и разноси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дополнительных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дополнительных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 суммы и синус разности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 суммы и синус разности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 суммы и синус разности двух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и разность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и разность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двойных и половинных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двойных и половинных углов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 синусов и косинусов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7 по теме: «Тригонометрические формулы»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Абсолютная погрешность приближения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 ч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Относительная погрешность приближения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Приближения суммы и разности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Приближение произведения и частного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Приближение произведения и калькулятор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представления числовых данных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 числовых данных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Комбинаторные правила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Перестановки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5.05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Сочетания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7.05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Случайные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Вероятность случайного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Сумма, произведение и разность случайных событий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Несовместные события. Независимые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случайных событий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8 по теме: «Статистика, комбинаторика, теория вероятностей»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Числовые выражения</w:t>
            </w:r>
          </w:p>
        </w:tc>
        <w:tc>
          <w:tcPr>
            <w:tcW w:w="0" w:type="auto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10 ч.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Алгебраические выражения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Комбинаторные правила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(аттестационная) административная контрольная работа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Случайные события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текстовых задач с помощью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текстовых задач с помощью уравнений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3072" w:rsidRPr="000B3072" w:rsidTr="000B3072">
        <w:trPr>
          <w:jc w:val="center"/>
        </w:trPr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31.05</w:t>
            </w:r>
          </w:p>
        </w:tc>
        <w:tc>
          <w:tcPr>
            <w:tcW w:w="0" w:type="auto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 корректировки программы Приложение 2</w:t>
      </w:r>
    </w:p>
    <w:tbl>
      <w:tblPr>
        <w:tblW w:w="0" w:type="auto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45"/>
        <w:gridCol w:w="1825"/>
        <w:gridCol w:w="1515"/>
        <w:gridCol w:w="1660"/>
        <w:gridCol w:w="1660"/>
        <w:gridCol w:w="1991"/>
      </w:tblGrid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 </w:t>
            </w: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Тема урока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урока (по календарному плану)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 урока после корректировки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Причина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корректировки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Способ корректировки (за счёт чего программа скорректирована)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Формулы для дополнительных углов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08.03.2018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20.03.2018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Комбинаторные правила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02.05.2018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Случайные события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09.05.2018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Уравнения и системы уравнений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26.05.2018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Недостающие до реализации программы в полном объеме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занятия</w:t>
            </w: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30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 диагностических работ Приложение 3</w:t>
      </w:r>
    </w:p>
    <w:tbl>
      <w:tblPr>
        <w:tblW w:w="0" w:type="auto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862"/>
        <w:gridCol w:w="2523"/>
        <w:gridCol w:w="4824"/>
        <w:gridCol w:w="1356"/>
      </w:tblGrid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Форма контрольного занятия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(контрольная работа)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Название работы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Дата</w:t>
            </w:r>
          </w:p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проведения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Стартовая (аттестационная) административная контрольная работа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13.09.2017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1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линейных неравенств с одним неизвестным. Неравенства второй степени с одним неизвестным».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12.10.2017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Неравенства и их системы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15.11.2017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3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Корень степени n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16.12.2017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Полугодовая (аттестационная) административная контрольная работа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23.12.2017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4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Арифметическая прогрессия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24.01.2018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5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 прогрессия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14.02.2018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6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Синус, косинус, тангенс и котангенс угла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15.03.2018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7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Тригонометрические формулы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16.04.2018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№ 8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Статистика, комбинаторика, теория вероятностей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19.05.2018</w:t>
            </w:r>
          </w:p>
        </w:tc>
      </w:tr>
      <w:tr w:rsidR="000B3072" w:rsidRPr="000B3072" w:rsidTr="000B3072"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9 А, Б, В, Д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 за курс алгебры 9 класса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(аттестационная) административная контрольная работа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072" w:rsidRPr="000B3072" w:rsidRDefault="000B3072" w:rsidP="000B30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3072">
              <w:rPr>
                <w:rFonts w:ascii="Times New Roman" w:eastAsia="Times New Roman" w:hAnsi="Times New Roman" w:cs="Times New Roman"/>
                <w:sz w:val="28"/>
                <w:szCs w:val="28"/>
              </w:rPr>
              <w:t>24.05.2018</w:t>
            </w:r>
          </w:p>
        </w:tc>
      </w:tr>
    </w:tbl>
    <w:p w:rsidR="000B3072" w:rsidRPr="000B3072" w:rsidRDefault="000B3072" w:rsidP="000B307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B3072">
        <w:rPr>
          <w:rFonts w:ascii="Arial" w:eastAsia="Times New Roman" w:hAnsi="Arial" w:cs="Arial"/>
          <w:color w:val="000000"/>
          <w:sz w:val="24"/>
          <w:szCs w:val="24"/>
        </w:rPr>
        <w:t>9</w:t>
      </w:r>
    </w:p>
    <w:p w:rsidR="000B3072" w:rsidRPr="000B3072" w:rsidRDefault="000B3072" w:rsidP="000B307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0B3072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2D19F2" w:rsidRDefault="002D19F2"/>
    <w:sectPr w:rsidR="002D19F2" w:rsidSect="00EA1018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2CCE"/>
    <w:multiLevelType w:val="multilevel"/>
    <w:tmpl w:val="0F72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B42CC"/>
    <w:multiLevelType w:val="multilevel"/>
    <w:tmpl w:val="C1EC18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35231E"/>
    <w:multiLevelType w:val="multilevel"/>
    <w:tmpl w:val="D21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72"/>
    <w:rsid w:val="000B3072"/>
    <w:rsid w:val="000D3172"/>
    <w:rsid w:val="002A271B"/>
    <w:rsid w:val="002D19F2"/>
    <w:rsid w:val="00EA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DB37"/>
  <w15:docId w15:val="{EBD76FFB-6D6D-416D-8896-E81CDABB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7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307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3072"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A10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7831">
          <w:marLeft w:val="-405"/>
          <w:marRight w:val="-40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19C1FF"/>
            <w:right w:val="none" w:sz="0" w:space="0" w:color="auto"/>
          </w:divBdr>
          <w:divsChild>
            <w:div w:id="445277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5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okimatematiki.ru/go.html?href=http%3A%2F%2Fm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imatematiki.ru/go.html?href=http%3A%2F%2Fwww.interneturok.ru%2Fdistancionno" TargetMode="External"/><Relationship Id="rId5" Type="http://schemas.openxmlformats.org/officeDocument/2006/relationships/hyperlink" Target="https://urokimatematiki.ru/go.html?href=http%3A%2F%2F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лейла курбанова</cp:lastModifiedBy>
  <cp:revision>3</cp:revision>
  <dcterms:created xsi:type="dcterms:W3CDTF">2019-05-27T16:57:00Z</dcterms:created>
  <dcterms:modified xsi:type="dcterms:W3CDTF">2019-05-27T16:57:00Z</dcterms:modified>
</cp:coreProperties>
</file>